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199" w:rsidRDefault="00635199" w:rsidP="0063519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01926B" wp14:editId="0A5AF87A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5199" w:rsidRDefault="00635199" w:rsidP="0063519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35199" w:rsidRDefault="00635199" w:rsidP="0063519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35199" w:rsidRDefault="00635199" w:rsidP="0063519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35199" w:rsidRDefault="00635199" w:rsidP="0063519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35199" w:rsidRDefault="00635199" w:rsidP="0063519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35199" w:rsidRDefault="00635199" w:rsidP="0063519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EFB1F7C" wp14:editId="62F3B69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72C49" w:rsidRPr="00872C49" w:rsidRDefault="00B1113A" w:rsidP="00B11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1" w:name="_GoBack"/>
      <w:r w:rsidRPr="00524C6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Чи оподатковується ПДФО сума комунальних платежів, яка відшкодовується податковим агентом ФО – орендодавцю, </w:t>
      </w:r>
    </w:p>
    <w:p w:rsidR="00B1113A" w:rsidRPr="00524C6D" w:rsidRDefault="00B1113A" w:rsidP="00B11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524C6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відповідно до договору оренди?</w:t>
      </w:r>
    </w:p>
    <w:p w:rsidR="00B1113A" w:rsidRPr="00524C6D" w:rsidRDefault="00B1113A" w:rsidP="006351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524C6D" w:rsidRPr="00524C6D" w:rsidRDefault="00635199" w:rsidP="00B111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</w:t>
      </w:r>
      <w:r w:rsidR="00B1113A"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="00B1113A"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="00B1113A"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14.1.54 п. 14.1 ст. 14 </w:t>
      </w:r>
      <w:proofErr w:type="spellStart"/>
      <w:r w:rsidR="00B1113A"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="00B1113A"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І Податкового кодексу України від 02 грудня 2010 року № 2755-VI із змінами та доповненнями (далі – ПКУ) дохід з джерелом їх походження з України – це будь-який дохід, отриманий резидентами або нерезидентами, у тому числі від будь-яких видів їх діяльності на території України (включаючи виплату (нарахування) винагороди іноземними роботодавцями), її континентальному шельфі, у виключній (морській) економічній зоні, у тому числі, доходів від надання резидентам або нерезидентам в оренду (користування) майна, розташованого в Україні.</w:t>
      </w:r>
    </w:p>
    <w:p w:rsidR="00524C6D" w:rsidRPr="00524C6D" w:rsidRDefault="00B1113A" w:rsidP="00B111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Згідно з нормою глави 58 Цивільного кодексу України від 16 січня 2003 року № 435-IV із змінами та доповненнями (далі – ЦКУ) за договором найму (оренди) наймодавець передає або зобов’язується передати наймачеві майно у користування за плату на певний строк.</w:t>
      </w:r>
    </w:p>
    <w:p w:rsidR="00524C6D" w:rsidRPr="00524C6D" w:rsidRDefault="00B1113A" w:rsidP="00B111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частини першої ст. 762 глави 58 ЦКУ за </w:t>
      </w:r>
      <w:proofErr w:type="spellStart"/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найм</w:t>
      </w:r>
      <w:proofErr w:type="spellEnd"/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(оренду) майна з наймача справляється плата, розмір якої встановлюється договором найму.</w:t>
      </w:r>
    </w:p>
    <w:p w:rsidR="00524C6D" w:rsidRPr="00524C6D" w:rsidRDefault="00B1113A" w:rsidP="00B111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Згідно з підпунктами 170.1.1 та 170.1.2 п. 170.1 ст. 170 ПКУ податковим агентом платника податку – орендодавця щодо доходу, отриманого від надання нерухомості в оренду (суборенду, емфітевзис), житловий </w:t>
      </w:r>
      <w:proofErr w:type="spellStart"/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найм</w:t>
      </w:r>
      <w:proofErr w:type="spellEnd"/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</w:t>
      </w:r>
      <w:proofErr w:type="spellStart"/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піднайм</w:t>
      </w:r>
      <w:proofErr w:type="spellEnd"/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є орендар.</w:t>
      </w:r>
    </w:p>
    <w:p w:rsidR="00524C6D" w:rsidRPr="00524C6D" w:rsidRDefault="00B1113A" w:rsidP="00B111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«а» п. 176.2 ст. 176 ПКУ особи, які відповідно до ПКУ, мають статус податкових агентів, зобов’язані своєчасно та повністю нараховувати, утримувати та сплачувати (перераховувати) до бюджету податок з доходу, що виплачується на користь платника податку та оподатковується до або під час такої виплати за її рахунок.</w:t>
      </w:r>
    </w:p>
    <w:p w:rsidR="00635199" w:rsidRPr="00524C6D" w:rsidRDefault="00B1113A" w:rsidP="00B111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24C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Враховуючи викладене, податковий агент при виплаті доходу фізичній особі – орендодавцю, у вигляді сум комунальних платежів, зобов’язаний нарахувати, утримати та сплатити (перераховувати) податок на доходи фізичних осіб за ставкою, визначеною п. 167.1 ст. 167 ПКУ (18 відсотків).</w:t>
      </w:r>
    </w:p>
    <w:p w:rsidR="00635199" w:rsidRPr="00635199" w:rsidRDefault="00635199" w:rsidP="006351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5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63519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635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519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635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519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6351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bookmarkEnd w:id="1"/>
    <w:p w:rsidR="00524C6D" w:rsidRDefault="00524C6D" w:rsidP="0063519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24C6D" w:rsidRDefault="00524C6D" w:rsidP="0063519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24C6D" w:rsidRDefault="00524C6D" w:rsidP="0063519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24C6D" w:rsidRDefault="00524C6D" w:rsidP="0063519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24C6D" w:rsidRDefault="00524C6D" w:rsidP="0063519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35199" w:rsidRPr="00872C49" w:rsidRDefault="00635199" w:rsidP="0063519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872C49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872C49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872C49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r w:rsidR="00402D41">
        <w:fldChar w:fldCharType="begin"/>
      </w:r>
      <w:r w:rsidR="00402D41" w:rsidRPr="00402D41">
        <w:rPr>
          <w:lang w:val="uk-UA"/>
        </w:rPr>
        <w:instrText xml:space="preserve"> </w:instrText>
      </w:r>
      <w:r w:rsidR="00402D41">
        <w:instrText>HYPERLINK</w:instrText>
      </w:r>
      <w:r w:rsidR="00402D41" w:rsidRPr="00402D41">
        <w:rPr>
          <w:lang w:val="uk-UA"/>
        </w:rPr>
        <w:instrText xml:space="preserve"> "</w:instrText>
      </w:r>
      <w:r w:rsidR="00402D41">
        <w:instrText>mailto</w:instrText>
      </w:r>
      <w:r w:rsidR="00402D41" w:rsidRPr="00402D41">
        <w:rPr>
          <w:lang w:val="uk-UA"/>
        </w:rPr>
        <w:instrText>:</w:instrText>
      </w:r>
      <w:r w:rsidR="00402D41">
        <w:instrText>ck</w:instrText>
      </w:r>
      <w:r w:rsidR="00402D41" w:rsidRPr="00402D41">
        <w:rPr>
          <w:lang w:val="uk-UA"/>
        </w:rPr>
        <w:instrText>.</w:instrText>
      </w:r>
      <w:r w:rsidR="00402D41">
        <w:instrText>zmi</w:instrText>
      </w:r>
      <w:r w:rsidR="00402D41" w:rsidRPr="00402D41">
        <w:rPr>
          <w:lang w:val="uk-UA"/>
        </w:rPr>
        <w:instrText>@</w:instrText>
      </w:r>
      <w:r w:rsidR="00402D41">
        <w:instrText>tax</w:instrText>
      </w:r>
      <w:r w:rsidR="00402D41" w:rsidRPr="00402D41">
        <w:rPr>
          <w:lang w:val="uk-UA"/>
        </w:rPr>
        <w:instrText>.</w:instrText>
      </w:r>
      <w:r w:rsidR="00402D41">
        <w:instrText>gov</w:instrText>
      </w:r>
      <w:r w:rsidR="00402D41" w:rsidRPr="00402D41">
        <w:rPr>
          <w:lang w:val="uk-UA"/>
        </w:rPr>
        <w:instrText>.</w:instrText>
      </w:r>
      <w:r w:rsidR="00402D41">
        <w:instrText>ua</w:instrText>
      </w:r>
      <w:r w:rsidR="00402D41" w:rsidRPr="00402D41">
        <w:rPr>
          <w:lang w:val="uk-UA"/>
        </w:rPr>
        <w:instrText xml:space="preserve">" </w:instrText>
      </w:r>
      <w:r w:rsidR="00402D41">
        <w:fldChar w:fldCharType="separate"/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ck</w:t>
      </w:r>
      <w:r w:rsidRPr="00872C49">
        <w:rPr>
          <w:rStyle w:val="a5"/>
          <w:rFonts w:ascii="Times New Roman" w:hAnsi="Times New Roman" w:cs="Times New Roman"/>
          <w:sz w:val="20"/>
          <w:szCs w:val="20"/>
          <w:lang w:val="uk-UA"/>
        </w:rPr>
        <w:t>.</w:t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zmi</w:t>
      </w:r>
      <w:r w:rsidRPr="00872C49">
        <w:rPr>
          <w:rStyle w:val="a5"/>
          <w:rFonts w:ascii="Times New Roman" w:hAnsi="Times New Roman" w:cs="Times New Roman"/>
          <w:sz w:val="20"/>
          <w:szCs w:val="20"/>
          <w:lang w:val="uk-UA"/>
        </w:rPr>
        <w:t>@</w:t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tax</w:t>
      </w:r>
      <w:r w:rsidRPr="00872C49">
        <w:rPr>
          <w:rStyle w:val="a5"/>
          <w:rFonts w:ascii="Times New Roman" w:hAnsi="Times New Roman" w:cs="Times New Roman"/>
          <w:sz w:val="20"/>
          <w:szCs w:val="20"/>
          <w:lang w:val="uk-UA"/>
        </w:rPr>
        <w:t>.</w:t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gov</w:t>
      </w:r>
      <w:r w:rsidRPr="00872C49">
        <w:rPr>
          <w:rStyle w:val="a5"/>
          <w:rFonts w:ascii="Times New Roman" w:hAnsi="Times New Roman" w:cs="Times New Roman"/>
          <w:sz w:val="20"/>
          <w:szCs w:val="20"/>
          <w:lang w:val="uk-UA"/>
        </w:rPr>
        <w:t>.</w:t>
      </w:r>
      <w:proofErr w:type="spellStart"/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ua</w:t>
      </w:r>
      <w:proofErr w:type="spellEnd"/>
      <w:r w:rsidR="00402D41">
        <w:rPr>
          <w:rStyle w:val="a5"/>
          <w:rFonts w:ascii="Times New Roman" w:hAnsi="Times New Roman" w:cs="Times New Roman"/>
          <w:sz w:val="20"/>
          <w:szCs w:val="20"/>
          <w:lang w:val="en-US"/>
        </w:rPr>
        <w:fldChar w:fldCharType="end"/>
      </w:r>
    </w:p>
    <w:p w:rsidR="00635199" w:rsidRPr="00EA716F" w:rsidRDefault="00635199" w:rsidP="0063519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635199" w:rsidRPr="00F32254" w:rsidRDefault="00635199" w:rsidP="006351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35199" w:rsidRPr="00F32254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99"/>
    <w:rsid w:val="00055B9F"/>
    <w:rsid w:val="00402D41"/>
    <w:rsid w:val="004A64BE"/>
    <w:rsid w:val="00524C6D"/>
    <w:rsid w:val="00635199"/>
    <w:rsid w:val="00751448"/>
    <w:rsid w:val="00872C49"/>
    <w:rsid w:val="00B1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19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35199"/>
  </w:style>
  <w:style w:type="character" w:styleId="a5">
    <w:name w:val="Hyperlink"/>
    <w:uiPriority w:val="99"/>
    <w:rsid w:val="006351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19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35199"/>
  </w:style>
  <w:style w:type="character" w:styleId="a5">
    <w:name w:val="Hyperlink"/>
    <w:uiPriority w:val="99"/>
    <w:rsid w:val="006351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1494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6</cp:revision>
  <cp:lastPrinted>2022-09-26T08:54:00Z</cp:lastPrinted>
  <dcterms:created xsi:type="dcterms:W3CDTF">2022-09-23T11:08:00Z</dcterms:created>
  <dcterms:modified xsi:type="dcterms:W3CDTF">2022-09-29T06:01:00Z</dcterms:modified>
</cp:coreProperties>
</file>